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10" w:lineRule="atLeast"/>
        <w:ind w:left="0" w:righ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福建省食品药品监督管理局关于公布《福建省终止妊娠药品目录》的通知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10" w:lineRule="atLeast"/>
        <w:ind w:left="0" w:right="0" w:firstLine="0"/>
        <w:jc w:val="center"/>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闽食药监法〔2013〕200号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10" w:lineRule="atLeast"/>
        <w:ind w:left="0" w:right="0" w:firstLine="0"/>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各设区市食品药品监督管理局：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0" w:beforeAutospacing="0" w:after="0" w:afterAutospacing="0" w:line="600" w:lineRule="exact"/>
        <w:ind w:left="0" w:right="0" w:firstLine="600" w:firstLineChars="200"/>
        <w:textAlignment w:val="auto"/>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根据《福建省禁止非医学需要鉴定胎儿性别和选择性别终止妊娠条例》第十二条第三款的规定，我局于2003年12月29日下发了《关于公布第一批终止妊娠药品目录的通知》（闽药监〔2003〕函法451号）。为严厉打击违法销售终止妊娠药品行为，针对终止妊娠药品监管中的问题，经过调研论证，现将《福建省终止妊娠药品目录》重新公布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0" w:beforeAutospacing="0" w:after="0" w:afterAutospacing="0" w:line="600" w:lineRule="exact"/>
        <w:ind w:left="0" w:right="0" w:firstLine="600" w:firstLineChars="200"/>
        <w:textAlignment w:val="auto"/>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1.复方米非司酮片；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0" w:beforeAutospacing="0" w:after="0" w:afterAutospacing="0" w:line="600" w:lineRule="exact"/>
        <w:ind w:left="0" w:right="0" w:firstLine="600" w:firstLineChars="200"/>
        <w:textAlignment w:val="auto"/>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2.米非司酮片；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0" w:beforeAutospacing="0" w:after="0" w:afterAutospacing="0" w:line="600" w:lineRule="exact"/>
        <w:ind w:left="0" w:right="0" w:firstLine="600" w:firstLineChars="200"/>
        <w:textAlignment w:val="auto"/>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3.米非司酮胶囊；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0" w:beforeAutospacing="0" w:after="0" w:afterAutospacing="0" w:line="600" w:lineRule="exact"/>
        <w:ind w:left="0" w:right="0" w:firstLine="600" w:firstLineChars="200"/>
        <w:textAlignment w:val="auto"/>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4.米非司酮胶囊（Ⅱ）；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0" w:beforeAutospacing="0" w:after="0" w:afterAutospacing="0" w:line="600" w:lineRule="exact"/>
        <w:ind w:left="0" w:right="0" w:firstLine="600" w:firstLineChars="200"/>
        <w:textAlignment w:val="auto"/>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5.米非司酮胶丸；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0" w:beforeAutospacing="0" w:after="0" w:afterAutospacing="0" w:line="600" w:lineRule="exact"/>
        <w:ind w:left="0" w:right="0" w:firstLine="600" w:firstLineChars="200"/>
        <w:textAlignment w:val="auto"/>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6.米索前列醇片；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0" w:beforeAutospacing="0" w:after="0" w:afterAutospacing="0" w:line="600" w:lineRule="exact"/>
        <w:ind w:left="0" w:right="0" w:firstLine="600" w:firstLineChars="200"/>
        <w:textAlignment w:val="auto"/>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7.卡前列甲酯栓；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0" w:beforeAutospacing="0" w:after="0" w:afterAutospacing="0" w:line="600" w:lineRule="exact"/>
        <w:ind w:left="0" w:right="0" w:firstLine="600" w:firstLineChars="200"/>
        <w:textAlignment w:val="auto"/>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8.卡前列素氨丁三醇注射液；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0" w:beforeAutospacing="0" w:after="0" w:afterAutospacing="0" w:line="600" w:lineRule="exact"/>
        <w:ind w:left="0" w:right="0" w:firstLine="600" w:firstLineChars="200"/>
        <w:textAlignment w:val="auto"/>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9.地诺前列素注射液；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0" w:beforeAutospacing="0" w:after="0" w:afterAutospacing="0" w:line="600" w:lineRule="exact"/>
        <w:ind w:left="0" w:right="0" w:firstLine="600" w:firstLineChars="200"/>
        <w:textAlignment w:val="auto"/>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10.乳酸依沙吖啶注射液；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0" w:beforeAutospacing="0" w:after="0" w:afterAutospacing="0" w:line="600" w:lineRule="exact"/>
        <w:ind w:left="0" w:right="0" w:firstLine="600" w:firstLineChars="200"/>
        <w:textAlignment w:val="auto"/>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11.注射用乳酸依沙丫啶；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0" w:beforeAutospacing="0" w:after="0" w:afterAutospacing="0" w:line="600" w:lineRule="exact"/>
        <w:ind w:left="0" w:right="0" w:firstLine="600" w:firstLineChars="200"/>
        <w:textAlignment w:val="auto"/>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12.天花粉蛋白注射液；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0" w:beforeAutospacing="0" w:after="0" w:afterAutospacing="0" w:line="600" w:lineRule="exact"/>
        <w:ind w:left="0" w:right="0" w:firstLine="600" w:firstLineChars="200"/>
        <w:textAlignment w:val="auto"/>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13.缩宫素注射液；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0" w:beforeAutospacing="0" w:after="0" w:afterAutospacing="0" w:line="600" w:lineRule="exact"/>
        <w:ind w:left="0" w:right="0" w:firstLine="600" w:firstLineChars="200"/>
        <w:textAlignment w:val="auto"/>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14.注射用缩宫素；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0" w:beforeAutospacing="0" w:after="0" w:afterAutospacing="0" w:line="600" w:lineRule="exact"/>
        <w:ind w:left="0" w:right="0" w:firstLine="600" w:firstLineChars="200"/>
        <w:textAlignment w:val="auto"/>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15.地诺前列酮栓；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0" w:beforeAutospacing="0" w:after="0" w:afterAutospacing="0" w:line="600" w:lineRule="exact"/>
        <w:ind w:left="0" w:right="0" w:firstLine="600" w:firstLineChars="200"/>
        <w:textAlignment w:val="auto"/>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用于紧急避孕的米非司酮制剂除外。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300" w:beforeAutospacing="0" w:after="0" w:afterAutospacing="0" w:line="600" w:lineRule="exact"/>
        <w:ind w:left="0" w:right="0" w:firstLine="600" w:firstLineChars="200"/>
        <w:textAlignment w:val="auto"/>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根据《福建省禁止非医学需要鉴定胎儿性别和选择性别终止妊娠条例》的规定，终止妊娠的药品，仅限于在获准施行终止妊娠手术的医疗保健机构和计划生育技术服务机构使用；药品零售企业不得销售终止妊娠药品；药品的生产、批发企业不得将终止妊娠药品销售给未获准施行终止妊娠手术的机构和个人。违反上述规定的，各级食品药品监管部门要依法予以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10" w:lineRule="atLeast"/>
        <w:ind w:left="0" w:right="0" w:firstLine="0"/>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《福建省药品监督管理局关于公布第一批终止妊娠药品目录的通知》（闽药监〔2003〕函法451号）同时废止。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10" w:lineRule="atLeast"/>
        <w:ind w:left="0" w:right="0" w:firstLine="0"/>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                福建省食品药品监督管理局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10" w:lineRule="atLeast"/>
        <w:ind w:left="0" w:right="0" w:firstLine="0"/>
        <w:rPr>
          <w:rFonts w:hint="default" w:ascii="仿宋_GB2312" w:eastAsia="仿宋_GB2312" w:cs="仿宋_GB2312"/>
          <w:i w:val="0"/>
          <w:caps w:val="0"/>
          <w:color w:val="000000"/>
          <w:spacing w:val="0"/>
          <w:sz w:val="30"/>
          <w:szCs w:val="30"/>
        </w:rPr>
      </w:pPr>
      <w:r>
        <w:rPr>
          <w:rFonts w:hint="default" w:ascii="仿宋_GB2312" w:eastAsia="仿宋_GB2312" w:cs="仿宋_GB2312"/>
          <w:i w:val="0"/>
          <w:caps w:val="0"/>
          <w:color w:val="000000"/>
          <w:spacing w:val="0"/>
          <w:sz w:val="30"/>
          <w:szCs w:val="30"/>
          <w:shd w:val="clear" w:fill="FFFFFF"/>
        </w:rPr>
        <w:t>                    2013年10月25日</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Arial">
    <w:panose1 w:val="020B0704020202020204"/>
    <w:charset w:val="00"/>
    <w:family w:val="auto"/>
    <w:pitch w:val="default"/>
    <w:sig w:usb0="E0002AFF" w:usb1="C0007843" w:usb2="00000009" w:usb3="00000000" w:csb0="400001FF" w:csb1="FF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行楷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356E8"/>
    <w:rsid w:val="FB7F6E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洪欣</cp:lastModifiedBy>
  <dcterms:modified xsi:type="dcterms:W3CDTF">2023-10-10T22:39:51Z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